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CONTRATO DE TRABAJO</w:t>
      </w:r>
    </w:p>
    <w:p w:rsidR="00000000" w:rsidDel="00000000" w:rsidP="00000000" w:rsidRDefault="00000000" w:rsidRPr="00000000" w14:paraId="00000002">
      <w:pPr>
        <w:pageBreakBefore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 celebra el presente Contrato Individual de Trabajo, que suscriben; por una parte, la empresa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ABC S.A.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legalmente establecida y representada por su Gerente General, el Sr.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_______________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C.I. ______ L.P.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y el (a) Sr. (a)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_____ _____ _____ _____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C.I. Nº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_______ 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domiciliado (a) en __________________________________________, que para efectos del presente contrato se denominarán “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LA EMPRESA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” y “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EL TRABAJADOR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”, respectivamente, de conformidad con las siguientes cláusulas:</w:t>
      </w:r>
    </w:p>
    <w:p w:rsidR="00000000" w:rsidDel="00000000" w:rsidP="00000000" w:rsidRDefault="00000000" w:rsidRPr="00000000" w14:paraId="00000003">
      <w:pPr>
        <w:pageBreakBefore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CLAUSULA PRIMERA: (OBJETO).-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La suscripción del presente documento, tiene por objeto el perfeccionamiento de un contrato de Prestación de Servicios Personales, por parte de EL TRABAJADOR a favor de LA EMPRESA, sujeta a las disposiciones laborales en actual vigencia.</w:t>
      </w:r>
    </w:p>
    <w:p w:rsidR="00000000" w:rsidDel="00000000" w:rsidP="00000000" w:rsidRDefault="00000000" w:rsidRPr="00000000" w14:paraId="00000004">
      <w:pPr>
        <w:pageBreakBefore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CLAUSULA SEGUNDA: (CARGO Y FUNCIONES).-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EL TRABAJADOR, como consecuencia de la suscripción del presente contrato, prestará sus servicios en el cargo de 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_____________________________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cumpliendo las siguientes funciones específicas: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;</w:t>
      </w:r>
    </w:p>
    <w:p w:rsidR="00000000" w:rsidDel="00000000" w:rsidP="00000000" w:rsidRDefault="00000000" w:rsidRPr="00000000" w14:paraId="00000007">
      <w:pPr>
        <w:pageBreakBefore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CLAUSULA TERCERA: (REMUNERACION Y FORMA DE PAGO).-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Las partes contratantes de común acuerdo, convienen en fijar la suma de Bs. ________ (___ _________ ________ bolivianos), como remuneración mensual que se cancelará por mes cumplido. </w:t>
      </w:r>
    </w:p>
    <w:p w:rsidR="00000000" w:rsidDel="00000000" w:rsidP="00000000" w:rsidRDefault="00000000" w:rsidRPr="00000000" w14:paraId="00000008">
      <w:pPr>
        <w:pageBreakBefore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CLAUSULA CUARTA: (OBLIGACIONES DEL TRABAJADOR).-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EL TRABAJADOR, se compromete a cumplir con las obligaciones descritas a continuación, como el hacer buen uso de todos los bienes consistentes en: inmuebles, muebles, material de escritorio y otros inherentes a su trabajo, que le sean confiados para la ejecución de sus labores, los que serán entregados bajo inventario si fuese necesario.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TRABAJADOR se obliga a desempeñar sus labores con honradez y puntualidad; como velar por los intereses y prestigio de LA EMPRESA.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TRABAJADOR se obliga a cumplir con disciplina, obediencia, responsabilidad y eficiencia todo aquello que le sea encomendado y que sea inherente al cargo que desempeña en la Empresa, usando todos los medios y conocimientos a su alcance.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TRABAJADOR se obliga a cumplir y observar estrictamente las normas laborales disciplinarias, las disposiciones, circulares, memorándums, comunicados, instrucciones (verbales y/o escritas) y demás reglamentos de LA EMPRESA, mismos que, declara conocer formalmente, así como cualesquiera otras que fueren impartidas para un mejor y eficaz desenvolvimiento laboral.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TRABAJADOR se obliga a cumplir de forma disciplinada con lo determinado por LA EMPRESA, los inmediatos superiores y autoridades, bajo alternativa de llamada de atención, en una primera instancia y posteriormente, proceder al retiro, al amparo del Art.16 Inc. e)  de la Ley General del Trabajo y Art.9 de su Decreto Reglamentario.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TRABAJADOR se obliga a concurrir puntualmente a sus labores en los horarios establecidos y el extraordinario que fuese necesario y autorizado, debiendo registrar su asistencia al ingreso y a la salida de la Empresa por el medio establecido por la gerencia que puede ser: reloj tarjetero, libro de asistencia, registro biométrico electrónico u otro que determine la Gerencia General.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TRABAJADOR debe entregar toda la documentación que LA EMPRESA le requiera y sea, dentro del plazo perentorio que se le conceda.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TRABAJADOR se obliga a someterse a la modalidad de trabajo que LA EMPRESA establezca en cuyo tiempo deberá dedicarse única y exclusivamente a desempeñar las labores encargadas.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TRABAJADOR se obliga a reemplazar y realizar el trabajo de sus compañeros de labores en caso de inasistencia temporal de estos o por motivo de vacaciones, sin derecho a exigir por ello una remuneración adicional.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TRABAJADOR se responsabiliza y garantiza las labores realizadas a su cargo, caso contrario LA EMPRESA se obligará a efectuar el cargo económico respectivo, por el daño ocasionado y la recuperación civil judicial en caso de no conciliar amigablemente.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TRABAJADOR se obliga a guardar absoluta reserva y confidencialidad, tanto interna como externa, sobre la información a la que tenga acceso en el desempeño de su trabajo.</w:t>
      </w:r>
    </w:p>
    <w:p w:rsidR="00000000" w:rsidDel="00000000" w:rsidP="00000000" w:rsidRDefault="00000000" w:rsidRPr="00000000" w14:paraId="00000013">
      <w:pPr>
        <w:pageBreakBefore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CLAUSULA QUINTA: (DURACION Y CAUSALES DE RESCISION DEL CONTRATO).-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El presente contrato entra en vigencia el __ de _________ de 20__ y tendrá una duración indefinida. LA EMPRESA se reserva el derecho de rescindir el presente contrato, sin goce de beneficios sociales, por el cumplimiento de las siguientes causales, de manera enunciativa y no limitativa, y otras tipificadas en la legislación laboral boliviana.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 tres (3) llamadas de atención mediante memorando, cuya copia será cursada al Ministerio de Trabajo.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Cuando EL TRABAJADOR faltare a sus obligaciones, desobedeciere, resistiere o no cumpla con lo establecido en la Cláusula Cuarta del presente contrato.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 asistir a su fuente de trabajo en estado de embriaguez, bajo efectos de estupefacientes o cualquier otra sustancia controlada.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 insubordinación o incitación al desorden.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 revelar información confidencial, relacionada con la actividad de LA EMPRESA a fuentes externas, sin la debida autorización.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 negativa a recibir y firmar las instrucciones, circulares, comunicados, órdenes, reglamentos, disposiciones, avisos, memorándums y otros que le expida LA EMPRESA.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 competencia desleal.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 desobediencia a las instrucciones, circulares, comunicados, ordenes, reglamentos, disposiciones, avisos, memorándums y otros que expida y/o determine LA EMPRESA.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 no cumplir con las disposiciones legales laborales en actual vigencia.</w:t>
      </w:r>
    </w:p>
    <w:p w:rsidR="00000000" w:rsidDel="00000000" w:rsidP="00000000" w:rsidRDefault="00000000" w:rsidRPr="00000000" w14:paraId="0000001D">
      <w:pPr>
        <w:pageBreakBefore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CLAUSULA SEXTA: (DE LAS FALTAS).-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Para la aplicación de las sanciones, las transgresiones al presente contrato se dividen en tres grupos: FALTAS LEVES, FALTAS GRAVES Y FALTAS MUY GRAVES.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FALTAS LEVES.- Se considera como faltas leves todas las transgresiones a las obligaciones que tiene EL TRABAJADOR: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cumplir con las jornadas ordinarias y extraordinarias, horarios, roles o turnos de trabajo o lugar fijado para el mismo.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cumplir con eficacia y buena voluntad y espíritu de colaboración las labores encomendadas.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mantener limpio y ordenado el sitio de trabajo o sala donde realiza su labor, ni observar las medidas de higiene y seguridad ocupacional.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proporcionar a la Gerencia de Recursos Humanos o las autoridades pertinentes de la institución, los datos sobre su cambio de domicilio, estado civil, nacimiento de hijos, etc.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ejecutar personalmente las labores que se le encomiende o le correspondan, encargando las mismas a otra persona cuando no se le esté permitido.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dar aviso previo al empleador cuando por causa justa faltare al trabajo, de no poder hacerlo, por cualquier causa debidamente justificada, deberá hacerlo en las siguientes 24 horas laborales.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ejecutar el trabajo en los términos del contrato, con la intensidad, cuidado, calidad, eficiencia, eficacia, idoneidad, responsabilidad y esmero apropiados, en la forma, tiempo y lugar convenido e instruido de forma verbal o escrita por sus superiores inmediatos y en forma directa por las autoridades jerárquicas.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encontrarse en disposición de iniciar el trabajo a la hora señalada en el horario respectivo y dentro del área de trabajo durante las horas laborales o trabajar con pérdidas innecesarias e impertinentes de tiempo.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Distraer y perjudicar a los compañeros de trabajo con conversaciones ajenas al desenvolvimiento del trabajo.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comunicar a los superiores si se presentaran fallas o cualquier dificultad grave que no pueda ser subsanada por el personal encargado de efectuar el trabajo.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Comer en lugares de trabajo (escritorio, despacho, oficina) y otras dependencias no autorizadas de la empresa, o dormir durante las horas de trabajo.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utilizar, durante la jornada de labor, los uniformes e identificación de la institución en forma permanente y obligatoria.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Tratar a los demás trabajadores sin la debida cortesía, sin brindarles un trato delicado y amable en todo momento, no coadyuvar en el progreso de la institución y de todos los trabajadores de la misma.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FALTAS GRAVES.- Se considera como faltas graves a todas las transgresiones a las obligaciones dispuestas de manera específica de la siguiente manera: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Incurrir por más de tres (3) veces consecutivas en faltas leves, de tal manera que en un mes sobrepase el límite de previsión como falta leve y cuya sanción, tampoco esté determinada para faltas leves.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registrar personalmente el ingreso y salida del trabajo de acuerdo con los sistemas de control que para el efecto establezca LA EMPRESA, alterar, sustraer o usar indebidamente los controles establecidos.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Utilizar sin autorización de las autoridades pertinentes de LA EMPRESA, útiles, herramientas, equipos de servicio telefónico, fax, Internet y otros medios tecnológicos y otros bienes de propiedad de LA EMPRESA, para fines ajenos a las actividades del trabajo y abusar de su empleo con fines particulares.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Realizar actividades políticas o de proselitismo en los recintos de LA EMPRESA, aun en el horario extraordinario.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acatar las medidas de seguridad, prevención e higiene exigidas y dispuestas por ley, así como por los reglamentos, instructivas, comunicados, anuncios y memorándums que dicte la empresa y/o autoridades competentes para el efecto.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Concurrir al lugar de trabajo bajo efectos de bebidas alcohólicas, aún cuando no se encuentre en estado de embriaguez o bajo efectos de estupefacientes o drogas, aún tenga razonamiento regular.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respetar a sus superiores, ni cultivar la más alta armonía con sus compañeros de trabajo durante las horas de labor y fuera de ellas, como no respetar la dignidad ajena, ni evitar disgustos, discordias e intrigas entre compañeros.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Demostrar estereotipos, tratos y hechos negativos relacionados a color, raza, religión, nacionalidad, edad, discapacidad o casos análogos.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comunicar oportunamente a la Administración, cuando se tenga conocimiento de la comisión de cualquier tipo de infracción o de delito penal cometido por sus compañeros de trabajo o terceras personas, dentro de las instalaciones de LA EMPRESA, o en el ejercicio de sus funciones.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Utilizar sin autorización previa los bienes (muebles, inmuebles, semovientes, etc.) de LA EMPRESA.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Abandonar el lugar o puesto de trabajo sin justa causa y sin la autorización previa del superior correspondiente, o cuando exista autorización, antes que hubiera llegado su reemplazante, cuando así se lo determine.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Hacer rifas, pasanakus, negocios, comercio o actividades similares en las instalaciones de LA EMPRESA, salvo el permiso expreso de la administración.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Delegar, de cualquier forma, sus funciones sin la previa autorización, o efectuar asambleas o reuniones de cualquier naturaleza en horas de trabajo.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Hacer competencia o prestar asesoría o servicios profesionales sobre la misma rama de la actividad de LA EMPRESA, de forma desleal.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Arrogarse la representación de LA EMPRESA u obtener cualquier clase de beneficios actuando a su nombre.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Simular tener alguna enfermedad para obtener licencia.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Comercializar dentro de las instalaciones de LA EMPRESA sin la autorización expresa de la empresa, pedir cualquier tipo de compensación a los clientes o personas ajenas a la empresa, en razón de las funciones que desempeña.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08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FALTAS MUY GRAVES.- Además de las causales de despido a que el trabajador esta sujeto, prescritas en el Art. 16 de la Ley General del Trabajo, y Art. 9 de su Decreto Reglamentario, se considera como faltas muy graves de la misma naturaleza, las siguientes: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Incurrir por más de dos (2) veces consecutivas en faltas graves de tal manera que en un año sobrepase el límite de previsión como falta grave y cuya sanción tampoco esté determinada para falta grave.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Desafiar, amenazar, ultrajar, agredir verbal, física o psicológicamente, coaccionar de palabra u obra, injuriar de manera verbal o escrita a los compañeros de trabajo, entre ellos los superiores, iguales e inferiores en grado, en razón de trabajo.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Ir en contra de la tranquilidad, tolerancia, paz social y las buenas costumbres.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Efectuar, realizar y/o aseverar denuncias indecorosas, falsas y temerarias contra sus compañeros, superiores o inferiores en grado, sea de forma directa o por intermedio de terceras personas.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Ingerir bebidas alcohólicas en la jornada de trabajo o fuera de ella, en las instalaciones de la empresa o en el ejercicio de sus funciones.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Rehusar a realizarse pruebas o exámenes de drogas o de alcohol pos accidental, a cuenta y costo de la empresa, por accidentes, incidentes o problemas en los que se encuentren involucrados los trabajadores, al considerarse esta negativa como resultado positivo.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Propalar rumores o hacer comentarios que vayan en desmedro de los intereses de LA EMPRESA, o del buen nombre y prestigio de sus personeros o compañeros de trabajo o produzcan inquietud y malestar entre el personal.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Informarse o recabar datos de la correspondencia que pertenece al fuero privado de LA EMPRESA o de su personal.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Divulgar información confidencial de LA EMPRESA, sea de carácter técnico, industrial, comercial, administrativo o de cualquier índole que hubiera llegado a conocimiento de EL TRABAJADOR, en virtud de las labores que desempeña.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Inducir a LA EMPRESA a celebrar un contrato de trabajo mediante información falsa o adulterada o presentar para tal fin, certificados, títulos, diplomas o datos falsos.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Abandonar sin justa causa el lugar o puesto de trabajo y sin la autorización previa del superior correspondiente, con daño considerable para LA EMPRESA.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Para las personas que manejan fondos de LA EMPRESA, cambiar sin autorización superior, cheques de trabajadores o de terceras personas, así como también, aceptar vales no autorizados. A este respecto, se estará de manera estricta a las políticas que determine LA EMPRESA sobre el manejo y utilización de los recursos económicos, políticas internas que tienen el carácter de obligatorias. 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guardar escrupulosamente los secretos técnicos, comerciales y otros que por razón de su trabajo conociere o les fuere confiados.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Utilizar con o sin autorización previa, la papelería, sellos, rótulos y cualquier identificación de LA EMPRESA para beneficio de terceros ajenos a ésta, así como cualquier aspecto que constituya infracción a la ley de propiedad intelectual.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Portar armas de cualquier clase en el centro de trabajo, salvo el caso de personas de guardianía o vigilancia y aquel que esté autorizado por escrito. Los materiales análogos y propios del trabajo de acuerdo a las características de actividades de LA EMPRESA, no constituyen armas.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Cometer actos que signifiquen abuso de confianza, fraude y otros, que implique comisión de delito o contravención de policía, reservándose LA EMPRESA, el derecho a tomar las acciones laborales, civiles o penales de ley que considere pertinentes, salvo cuando se trate de delito contra el honor, caso en el que, se respetará el derecho privado del damnificado y/o sus padres, así como también se guardará absoluta reserva.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 reportar o denunciar sobre el conocimiento de posibles irregularidades, omisiones, estafa, robo, hurto, operaciones incorrectas, infracciones a las normas del presente reglamento, así como delitos de orden público y privado; que impliquen falta muy grave.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Presentación de certificados falsos por simulación de enfermed1ades para obtener licencia, así como falsear datos o informes oficiales de la empresa.</w:t>
      </w:r>
    </w:p>
    <w:p w:rsidR="00000000" w:rsidDel="00000000" w:rsidP="00000000" w:rsidRDefault="00000000" w:rsidRPr="00000000" w14:paraId="00000053">
      <w:pPr>
        <w:pageBreakBefore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CLAUSULA SEPTIMA: (CLASES DE SANCIONES).-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Para la aplicación de las sanciones a las diferentes transgresiones al Contrato de Trabajo se dividen en: LLAMADAS DE ATENCION, MULTAS SUSPENSIONES Y DESTITUCIONES.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LAS SANCIONES POR FALTAS LEVES.- Se sancionará de acuerdo a lo siguiente: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Los atrasos injustificados, serán sancionados con multas calculadas sobre el sueldo o salario básico, mas el bono de antigüedad, de la siguiente manera: </w:t>
      </w:r>
    </w:p>
    <w:tbl>
      <w:tblPr>
        <w:tblStyle w:val="Table1"/>
        <w:tblW w:w="7000.0" w:type="dxa"/>
        <w:jc w:val="center"/>
        <w:tblLayout w:type="fixed"/>
        <w:tblLook w:val="0400"/>
      </w:tblPr>
      <w:tblGrid>
        <w:gridCol w:w="2000"/>
        <w:gridCol w:w="1960"/>
        <w:gridCol w:w="3040"/>
        <w:tblGridChange w:id="0">
          <w:tblGrid>
            <w:gridCol w:w="2000"/>
            <w:gridCol w:w="1960"/>
            <w:gridCol w:w="304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000000" w:val="clear"/>
            <w:vAlign w:val="center"/>
          </w:tcPr>
          <w:p w:rsidR="00000000" w:rsidDel="00000000" w:rsidP="00000000" w:rsidRDefault="00000000" w:rsidRPr="00000000" w14:paraId="00000056">
            <w:pPr>
              <w:pageBreakBefore w:val="0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Atrasos en el mes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000000" w:val="clear"/>
            <w:vAlign w:val="center"/>
          </w:tcPr>
          <w:p w:rsidR="00000000" w:rsidDel="00000000" w:rsidP="00000000" w:rsidRDefault="00000000" w:rsidRPr="00000000" w14:paraId="00000057">
            <w:pPr>
              <w:pageBreakBefore w:val="0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Tiempo de Atraso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000000" w:val="clear"/>
            <w:vAlign w:val="center"/>
          </w:tcPr>
          <w:p w:rsidR="00000000" w:rsidDel="00000000" w:rsidP="00000000" w:rsidRDefault="00000000" w:rsidRPr="00000000" w14:paraId="00000058">
            <w:pPr>
              <w:pageBreakBefore w:val="0"/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color w:val="ffffff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ffff"/>
                <w:rtl w:val="0"/>
              </w:rPr>
              <w:t xml:space="preserve">Sanción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9">
            <w:pPr>
              <w:pageBreakBefore w:val="0"/>
              <w:spacing w:after="0" w:line="240" w:lineRule="auto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Hasta 2 atrasos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A">
            <w:pPr>
              <w:pageBreakBefore w:val="0"/>
              <w:spacing w:after="0" w:line="240" w:lineRule="auto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De 6 a 15 minutos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B">
            <w:pPr>
              <w:pageBreakBefore w:val="0"/>
              <w:spacing w:after="0" w:line="240" w:lineRule="auto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No tiene sanción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pageBreakBefore w:val="0"/>
              <w:spacing w:after="0" w:line="240" w:lineRule="auto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De 3 a 4 atrasos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pageBreakBefore w:val="0"/>
              <w:spacing w:after="0" w:line="240" w:lineRule="auto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De 6 a 15 minutos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pageBreakBefore w:val="0"/>
              <w:spacing w:after="0" w:line="240" w:lineRule="auto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Descuento de medio día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F">
            <w:pPr>
              <w:pageBreakBefore w:val="0"/>
              <w:spacing w:after="0" w:line="240" w:lineRule="auto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De 5 a 7 atrasos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0">
            <w:pPr>
              <w:pageBreakBefore w:val="0"/>
              <w:spacing w:after="0" w:line="240" w:lineRule="auto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De 6 a 15 minutos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1">
            <w:pPr>
              <w:pageBreakBefore w:val="0"/>
              <w:spacing w:after="0" w:line="240" w:lineRule="auto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Descuento de un día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pageBreakBefore w:val="0"/>
              <w:spacing w:after="0" w:line="240" w:lineRule="auto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De 8 a 9 atrasos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pageBreakBefore w:val="0"/>
              <w:spacing w:after="0" w:line="240" w:lineRule="auto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De 6 a 15 minutos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pageBreakBefore w:val="0"/>
              <w:spacing w:after="0" w:line="240" w:lineRule="auto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Descuento de un día y medio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5">
            <w:pPr>
              <w:pageBreakBefore w:val="0"/>
              <w:spacing w:after="0" w:line="240" w:lineRule="auto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De 10 a 12 atrasos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6">
            <w:pPr>
              <w:pageBreakBefore w:val="0"/>
              <w:spacing w:after="0" w:line="240" w:lineRule="auto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De 6 a 15 minutos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7">
            <w:pPr>
              <w:pageBreakBefore w:val="0"/>
              <w:spacing w:after="0" w:line="240" w:lineRule="auto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Descuento de dos días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pageBreakBefore w:val="0"/>
              <w:spacing w:after="0" w:line="240" w:lineRule="auto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De 13 a 14 atrasos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pageBreakBefore w:val="0"/>
              <w:spacing w:after="0" w:line="240" w:lineRule="auto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De 6 a 15 minutos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pageBreakBefore w:val="0"/>
              <w:spacing w:after="0" w:line="240" w:lineRule="auto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Descuento de dos días y medio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B">
            <w:pPr>
              <w:pageBreakBefore w:val="0"/>
              <w:spacing w:after="0" w:line="240" w:lineRule="auto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De 15 a 17 atrasos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C">
            <w:pPr>
              <w:pageBreakBefore w:val="0"/>
              <w:spacing w:after="0" w:line="240" w:lineRule="auto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De 6 a 15 minutos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6D">
            <w:pPr>
              <w:pageBreakBefore w:val="0"/>
              <w:spacing w:after="0" w:line="240" w:lineRule="auto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Descuento de tres días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pageBreakBefore w:val="0"/>
              <w:spacing w:after="0" w:line="240" w:lineRule="auto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Hasta 1 atraso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6F">
            <w:pPr>
              <w:pageBreakBefore w:val="0"/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De 16 a 30 minutos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pageBreakBefore w:val="0"/>
              <w:spacing w:after="0" w:line="240" w:lineRule="auto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No tiene sanción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1">
            <w:pPr>
              <w:pageBreakBefore w:val="0"/>
              <w:spacing w:after="0" w:line="240" w:lineRule="auto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De 2 a 4 atrasos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72">
            <w:pPr>
              <w:pageBreakBefore w:val="0"/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De 16 a 30 minutos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3">
            <w:pPr>
              <w:pageBreakBefore w:val="0"/>
              <w:spacing w:after="0" w:line="240" w:lineRule="auto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Descuento de un día8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pageBreakBefore w:val="0"/>
              <w:spacing w:after="0" w:line="240" w:lineRule="auto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De 5 a 7 atrasos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5">
            <w:pPr>
              <w:pageBreakBefore w:val="0"/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De 16 a 30 minutos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pageBreakBefore w:val="0"/>
              <w:spacing w:after="0" w:line="240" w:lineRule="auto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Descuento de dos días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7">
            <w:pPr>
              <w:pageBreakBefore w:val="0"/>
              <w:spacing w:after="0" w:line="240" w:lineRule="auto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De 8 a 9 atrasos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d9d9d9" w:val="clear"/>
            <w:vAlign w:val="bottom"/>
          </w:tcPr>
          <w:p w:rsidR="00000000" w:rsidDel="00000000" w:rsidP="00000000" w:rsidRDefault="00000000" w:rsidRPr="00000000" w14:paraId="00000078">
            <w:pPr>
              <w:pageBreakBefore w:val="0"/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De 16 a 30 minutos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79">
            <w:pPr>
              <w:pageBreakBefore w:val="0"/>
              <w:spacing w:after="0" w:line="240" w:lineRule="auto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Descuento de tres días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pageBreakBefore w:val="0"/>
              <w:spacing w:after="0" w:line="240" w:lineRule="auto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De 10 a 12 atrasos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auto" w:val="clear"/>
            <w:vAlign w:val="bottom"/>
          </w:tcPr>
          <w:p w:rsidR="00000000" w:rsidDel="00000000" w:rsidP="00000000" w:rsidRDefault="00000000" w:rsidRPr="00000000" w14:paraId="0000007B">
            <w:pPr>
              <w:pageBreakBefore w:val="0"/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De 16 a 30 minutos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pageBreakBefore w:val="0"/>
              <w:spacing w:after="0" w:line="240" w:lineRule="auto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Descuento de cuatro días</w:t>
            </w:r>
          </w:p>
        </w:tc>
      </w:tr>
    </w:tbl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72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 atraso injustificado mayor a 31 minutos, es considerado como inasistencia al trabajo de medio día.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inasistencia al trabajo en la mañana, en la tarde, en el turno correspondiente o la inasistencia total, sin excusa suficiente, cuando no cause perjuicio de consideración a LA EMPRESA, implicará, independientemente del descuento del doble del haber al tiempo que hubiese faltado, de acuerdo a los Arts. 21 y 24 del Decreto Supremo Nº 3691 del 3 de abril de 1954: a) Por primera vez en el lapso de 6 meses: llamada de atención verbal privada; b) Por segunda vez en el lapso de 6 meses, llamada de atención escrita simple; c) Por tercera vez en el lapso de 6 meses, llamada de atención escrita severa; d) Por cuarta vez, en el lapso de 6 meses </w:t>
      </w:r>
      <w:bookmarkStart w:colFirst="0" w:colLast="0" w:name="bookmark=id.30j0zll" w:id="1"/>
      <w:bookmarkEnd w:id="1"/>
      <w:bookmarkStart w:colFirst="0" w:colLast="0" w:name="bookmark=id.1fob9te" w:id="2"/>
      <w:bookmarkEnd w:id="2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será considerada como falta grave.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imposición de multas no impide que LA EMPRESA no remunere el sueldo o salario, por el tiempo dejado de trabajar y el salario dominical no trabajado.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Las demás faltas leves a las que se hace referencia, serán sancionadas: a) Por primera vez en el lapso de 6 meses: llamada de atención privada; b) Por segunda vez en el lapso de 6 meses: llamada de atención escrita simple; c) Por tercera vez en el lapso de 6 meses: llamada de atención escrita severa; d) Por cuarta vez en el lapso de 6 meses será considerada como falta grave.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La comisión dentro de un mismo periodo mensual de más de tres (3) faltas leves por parte de EL TRABAJADOR, será considerada como falta grave.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LAS SANCIONES POR FALTAS GRAVES.- Serán sancionadas de acuerdo a lo siguiente: a) Por primera vez, con la suspensión sin goce de haberes de tres (3) días a quince (15) días hábiles; b) Por segunda vez, de quince (15) días a treinta (30) días hábiles; c) Por tercera vez, se considera falta muy grave; d) Las suspensiones sin goce de haberes no se consideran multa económica.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36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LAS SANCIONES POR FALTAS MUY GRAVES.-  Serán sancionadas con terminación de la relación laboral por rescisión de contrato mediante despido legal.</w:t>
      </w:r>
    </w:p>
    <w:p w:rsidR="00000000" w:rsidDel="00000000" w:rsidP="00000000" w:rsidRDefault="00000000" w:rsidRPr="00000000" w14:paraId="00000084">
      <w:pPr>
        <w:pageBreakBefore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CLAUSULA OCTAVA: (OBLIGACIONES DE LA EMPRESA).-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LA EMPRESA se compromete a cumplir con todas las disposiciones legales en materia social, a favor de EL TRABAJADOR, vigentes en el país.</w:t>
      </w:r>
    </w:p>
    <w:p w:rsidR="00000000" w:rsidDel="00000000" w:rsidP="00000000" w:rsidRDefault="00000000" w:rsidRPr="00000000" w14:paraId="00000085">
      <w:pPr>
        <w:pageBreakBefore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CLAUSULA NOVENA: (NATURALEZA JURIDICA).-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El presente contrato se funda y se regirá bajo las normativas sustantivas y adjetivas laborales bolivianas en actual vigencia.</w:t>
      </w:r>
    </w:p>
    <w:p w:rsidR="00000000" w:rsidDel="00000000" w:rsidP="00000000" w:rsidRDefault="00000000" w:rsidRPr="00000000" w14:paraId="00000086">
      <w:pPr>
        <w:pageBreakBefore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CLAUSULA DECIMA: (CONFORMIDAD).-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EL TRABAJADOR y LA EMPRESA, damos nuestra entera y libre conformidad a todas y cada una de las clausulas precedentes, comprometiéndonos a dar fiel y estricto cumplimiento a las mismas, por lo que suscribimos el presente contrato en un original y una copia del mismo tenor, en la ciudad de Santa Cruz de La Sierra a los __ días del mes de _______ de 20__.</w:t>
      </w:r>
    </w:p>
    <w:p w:rsidR="00000000" w:rsidDel="00000000" w:rsidP="00000000" w:rsidRDefault="00000000" w:rsidRPr="00000000" w14:paraId="00000087">
      <w:pPr>
        <w:pageBreakBefore w:val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ageBreakBefore w:val="0"/>
        <w:jc w:val="center"/>
        <w:rPr>
          <w:rFonts w:ascii="Arial" w:cs="Arial" w:eastAsia="Arial" w:hAnsi="Arial"/>
          <w:sz w:val="24"/>
          <w:szCs w:val="24"/>
        </w:rPr>
        <w:sectPr>
          <w:pgSz w:h="18720" w:w="12240" w:orient="portrait"/>
          <w:pgMar w:bottom="1417" w:top="1417" w:left="1701" w:right="1701" w:header="708" w:footer="708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ageBreakBefore w:val="0"/>
        <w:spacing w:after="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ageBreakBefore w:val="0"/>
        <w:spacing w:after="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</w:t>
      </w:r>
    </w:p>
    <w:p w:rsidR="00000000" w:rsidDel="00000000" w:rsidP="00000000" w:rsidRDefault="00000000" w:rsidRPr="00000000" w14:paraId="0000008B">
      <w:pPr>
        <w:pageBreakBefore w:val="0"/>
        <w:spacing w:after="0" w:lineRule="auto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GERENTE GENERAL</w:t>
      </w:r>
    </w:p>
    <w:p w:rsidR="00000000" w:rsidDel="00000000" w:rsidP="00000000" w:rsidRDefault="00000000" w:rsidRPr="00000000" w14:paraId="0000008C">
      <w:pPr>
        <w:pageBreakBefore w:val="0"/>
        <w:spacing w:after="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ageBreakBefore w:val="0"/>
        <w:spacing w:after="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 _____ _____ _____</w:t>
      </w:r>
    </w:p>
    <w:p w:rsidR="00000000" w:rsidDel="00000000" w:rsidP="00000000" w:rsidRDefault="00000000" w:rsidRPr="00000000" w14:paraId="0000008E">
      <w:pPr>
        <w:pageBreakBefore w:val="0"/>
        <w:spacing w:after="0" w:lineRule="auto"/>
        <w:jc w:val="center"/>
        <w:rPr>
          <w:rFonts w:ascii="Arial" w:cs="Arial" w:eastAsia="Arial" w:hAnsi="Arial"/>
          <w:b w:val="1"/>
          <w:sz w:val="24"/>
          <w:szCs w:val="24"/>
        </w:rPr>
        <w:sectPr>
          <w:type w:val="continuous"/>
          <w:pgSz w:h="18720" w:w="12240" w:orient="portrait"/>
          <w:pgMar w:bottom="1417" w:top="1417" w:left="1701" w:right="1701" w:header="708" w:footer="708"/>
          <w:cols w:equalWidth="0" w:num="2">
            <w:col w:space="708" w:w="4065.0000000000005"/>
            <w:col w:space="0" w:w="4065.0000000000005"/>
          </w:cols>
        </w:sect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TRABAJADOR</w:t>
      </w:r>
    </w:p>
    <w:p w:rsidR="00000000" w:rsidDel="00000000" w:rsidP="00000000" w:rsidRDefault="00000000" w:rsidRPr="00000000" w14:paraId="0000008F">
      <w:pPr>
        <w:pageBreakBefore w:val="0"/>
        <w:spacing w:after="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ageBreakBefore w:val="0"/>
        <w:spacing w:after="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ageBreakBefore w:val="0"/>
        <w:spacing w:after="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ageBreakBefore w:val="0"/>
        <w:spacing w:after="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ageBreakBefore w:val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Vo. Bo. MINISTERIO DEL TRABAJO</w:t>
      </w:r>
    </w:p>
    <w:sectPr>
      <w:type w:val="continuous"/>
      <w:pgSz w:h="18720" w:w="12240" w:orient="portrait"/>
      <w:pgMar w:bottom="1417" w:top="1417" w:left="1701" w:right="1701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780" w:hanging="360"/>
      </w:pPr>
      <w:rPr/>
    </w:lvl>
    <w:lvl w:ilvl="1">
      <w:start w:val="1"/>
      <w:numFmt w:val="lowerLetter"/>
      <w:lvlText w:val="%2."/>
      <w:lvlJc w:val="left"/>
      <w:pPr>
        <w:ind w:left="1500" w:hanging="360"/>
      </w:pPr>
      <w:rPr/>
    </w:lvl>
    <w:lvl w:ilvl="2">
      <w:start w:val="1"/>
      <w:numFmt w:val="lowerRoman"/>
      <w:lvlText w:val="%3."/>
      <w:lvlJc w:val="right"/>
      <w:pPr>
        <w:ind w:left="2220" w:hanging="180"/>
      </w:pPr>
      <w:rPr/>
    </w:lvl>
    <w:lvl w:ilvl="3">
      <w:start w:val="1"/>
      <w:numFmt w:val="decimal"/>
      <w:lvlText w:val="%4."/>
      <w:lvlJc w:val="left"/>
      <w:pPr>
        <w:ind w:left="2940" w:hanging="360"/>
      </w:pPr>
      <w:rPr/>
    </w:lvl>
    <w:lvl w:ilvl="4">
      <w:start w:val="1"/>
      <w:numFmt w:val="lowerLetter"/>
      <w:lvlText w:val="%5."/>
      <w:lvlJc w:val="left"/>
      <w:pPr>
        <w:ind w:left="3660" w:hanging="360"/>
      </w:pPr>
      <w:rPr/>
    </w:lvl>
    <w:lvl w:ilvl="5">
      <w:start w:val="1"/>
      <w:numFmt w:val="lowerRoman"/>
      <w:lvlText w:val="%6."/>
      <w:lvlJc w:val="right"/>
      <w:pPr>
        <w:ind w:left="4380" w:hanging="180"/>
      </w:pPr>
      <w:rPr/>
    </w:lvl>
    <w:lvl w:ilvl="6">
      <w:start w:val="1"/>
      <w:numFmt w:val="decimal"/>
      <w:lvlText w:val="%7."/>
      <w:lvlJc w:val="left"/>
      <w:pPr>
        <w:ind w:left="5100" w:hanging="360"/>
      </w:pPr>
      <w:rPr/>
    </w:lvl>
    <w:lvl w:ilvl="7">
      <w:start w:val="1"/>
      <w:numFmt w:val="lowerLetter"/>
      <w:lvlText w:val="%8."/>
      <w:lvlJc w:val="left"/>
      <w:pPr>
        <w:ind w:left="5820" w:hanging="360"/>
      </w:pPr>
      <w:rPr/>
    </w:lvl>
    <w:lvl w:ilvl="8">
      <w:start w:val="1"/>
      <w:numFmt w:val="lowerRoman"/>
      <w:lvlText w:val="%9."/>
      <w:lvlJc w:val="right"/>
      <w:pPr>
        <w:ind w:left="654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150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22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94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6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8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10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82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54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6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11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11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lowerLetter"/>
      <w:lvlText w:val="%1)"/>
      <w:lvlJc w:val="lef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BO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Prrafodelista">
    <w:name w:val="List Paragraph"/>
    <w:basedOn w:val="Normal"/>
    <w:uiPriority w:val="34"/>
    <w:qFormat w:val="1"/>
    <w:rsid w:val="00AA304C"/>
    <w:pPr>
      <w:ind w:left="720"/>
      <w:contextualSpacing w:val="1"/>
    </w:pPr>
  </w:style>
  <w:style w:type="table" w:styleId="Tablaconcuadrcula">
    <w:name w:val="Table Grid"/>
    <w:basedOn w:val="Tablanormal"/>
    <w:uiPriority w:val="59"/>
    <w:rsid w:val="009D1B48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kZUHtgk6Ru6301jn8ODVjsoIevg==">AMUW2mUQ5P7Zvnt/YzEOKcFByt9OekeGz39vopIFEdzMD5EljM3jumatInzUq6geQ6OYTsPU/H8ahEbeaQZyNPKaIt5s8AK0tj8XzGvHSPURK+CwQ+vvrQwLD4ZNgthQbDEPCABks9MJr5D3pHm7Dta9D/rTzxB5sg==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2015-10-15T18:32:00Z</dcterms:created>
  <dc:creator>mmanrique</dc:creator>
</cp:coreProperties>
</file>